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28E" w:rsidRPr="00EA0FB2" w:rsidRDefault="00E7328E" w:rsidP="005E2471">
      <w:pPr>
        <w:spacing w:line="360" w:lineRule="auto"/>
        <w:rPr>
          <w:rFonts w:ascii="Times" w:hAnsi="Times" w:cs="Times"/>
          <w:sz w:val="28"/>
          <w:szCs w:val="28"/>
        </w:rPr>
      </w:pPr>
      <w:r>
        <w:t xml:space="preserve">                                                             </w:t>
      </w:r>
      <w:r w:rsidRPr="00EA0FB2">
        <w:rPr>
          <w:rFonts w:ascii="Times" w:hAnsi="Times" w:cs="Times"/>
          <w:color w:val="C00000"/>
          <w:sz w:val="28"/>
          <w:szCs w:val="28"/>
        </w:rPr>
        <w:t>M</w:t>
      </w:r>
      <w:r w:rsidRPr="00EA0FB2">
        <w:rPr>
          <w:rFonts w:ascii="Times" w:hAnsi="Times" w:cs="Times"/>
          <w:sz w:val="28"/>
          <w:szCs w:val="28"/>
        </w:rPr>
        <w:t>u</w:t>
      </w:r>
      <w:r w:rsidRPr="00EA0FB2">
        <w:rPr>
          <w:rFonts w:ascii="Times" w:hAnsi="Times" w:cs="Times"/>
          <w:color w:val="4472C4"/>
          <w:sz w:val="28"/>
          <w:szCs w:val="28"/>
        </w:rPr>
        <w:t>lt</w:t>
      </w:r>
      <w:r w:rsidRPr="00EA0FB2">
        <w:rPr>
          <w:rFonts w:ascii="Times" w:hAnsi="Times" w:cs="Times"/>
          <w:color w:val="538135"/>
          <w:sz w:val="28"/>
          <w:szCs w:val="28"/>
        </w:rPr>
        <w:t>i</w:t>
      </w:r>
      <w:r w:rsidRPr="00EA0FB2">
        <w:rPr>
          <w:rFonts w:ascii="Times" w:hAnsi="Times" w:cs="Times"/>
          <w:sz w:val="28"/>
          <w:szCs w:val="28"/>
        </w:rPr>
        <w:t>-</w:t>
      </w:r>
      <w:r w:rsidRPr="00EA0FB2">
        <w:rPr>
          <w:rFonts w:ascii="Times" w:hAnsi="Times" w:cs="Times"/>
          <w:color w:val="1F4E79"/>
          <w:sz w:val="28"/>
          <w:szCs w:val="28"/>
        </w:rPr>
        <w:t>c</w:t>
      </w:r>
      <w:r w:rsidRPr="00EA0FB2">
        <w:rPr>
          <w:rFonts w:ascii="Times" w:hAnsi="Times" w:cs="Times"/>
          <w:sz w:val="28"/>
          <w:szCs w:val="28"/>
        </w:rPr>
        <w:t>u</w:t>
      </w:r>
      <w:r w:rsidRPr="00EA0FB2">
        <w:rPr>
          <w:rFonts w:ascii="Times" w:hAnsi="Times" w:cs="Times"/>
          <w:color w:val="FFC000"/>
          <w:sz w:val="28"/>
          <w:szCs w:val="28"/>
        </w:rPr>
        <w:t>lt</w:t>
      </w:r>
      <w:r w:rsidRPr="00EA0FB2">
        <w:rPr>
          <w:rFonts w:ascii="Times" w:hAnsi="Times" w:cs="Times"/>
          <w:sz w:val="28"/>
          <w:szCs w:val="28"/>
        </w:rPr>
        <w:t>i an</w:t>
      </w:r>
      <w:r w:rsidRPr="00EA0FB2">
        <w:rPr>
          <w:rFonts w:ascii="Times" w:hAnsi="Times" w:cs="Times"/>
          <w:color w:val="7030A0"/>
          <w:sz w:val="28"/>
          <w:szCs w:val="28"/>
        </w:rPr>
        <w:t>g</w:t>
      </w:r>
      <w:r w:rsidRPr="00EA0FB2">
        <w:rPr>
          <w:rFonts w:ascii="Times" w:hAnsi="Times" w:cs="Times"/>
          <w:sz w:val="28"/>
          <w:szCs w:val="28"/>
        </w:rPr>
        <w:t>li</w:t>
      </w:r>
      <w:r w:rsidRPr="00EA0FB2">
        <w:rPr>
          <w:rFonts w:ascii="Cambria" w:hAnsi="Cambria" w:cs="Cambria"/>
          <w:color w:val="00B050"/>
          <w:sz w:val="28"/>
          <w:szCs w:val="28"/>
        </w:rPr>
        <w:t>č</w:t>
      </w:r>
      <w:r w:rsidRPr="00EA0FB2">
        <w:rPr>
          <w:rFonts w:ascii="Times" w:hAnsi="Times" w:cs="Times"/>
          <w:sz w:val="28"/>
          <w:szCs w:val="28"/>
        </w:rPr>
        <w:t>tin</w:t>
      </w:r>
      <w:r w:rsidRPr="00EA0FB2">
        <w:rPr>
          <w:rFonts w:ascii="Times" w:hAnsi="Times" w:cs="Times"/>
          <w:color w:val="0070C0"/>
          <w:sz w:val="28"/>
          <w:szCs w:val="28"/>
        </w:rPr>
        <w:t>a</w:t>
      </w:r>
    </w:p>
    <w:p w:rsidR="00E7328E" w:rsidRDefault="00E7328E" w:rsidP="005E2471">
      <w:pPr>
        <w:spacing w:line="360" w:lineRule="auto"/>
        <w:rPr>
          <w:rFonts w:ascii="Times New Roman" w:hAnsi="Times New Roman" w:cs="Times New Roman"/>
          <w:sz w:val="24"/>
          <w:szCs w:val="24"/>
        </w:rPr>
      </w:pPr>
      <w:r w:rsidRPr="00545775">
        <w:rPr>
          <w:rFonts w:ascii="Times New Roman" w:hAnsi="Times New Roman" w:cs="Times New Roman"/>
          <w:sz w:val="24"/>
          <w:szCs w:val="24"/>
        </w:rPr>
        <w:t>(pozn. hovorový výraz „multi-culti“ pochádza zo slova „multicultural“- čiže multikultúrny)</w:t>
      </w:r>
    </w:p>
    <w:p w:rsidR="00E7328E" w:rsidRPr="00545775" w:rsidRDefault="00E7328E" w:rsidP="005E2471">
      <w:pPr>
        <w:spacing w:line="360" w:lineRule="auto"/>
        <w:rPr>
          <w:rFonts w:ascii="Times New Roman" w:hAnsi="Times New Roman" w:cs="Times New Roman"/>
          <w:sz w:val="24"/>
          <w:szCs w:val="24"/>
        </w:rPr>
      </w:pPr>
      <w:r>
        <w:rPr>
          <w:rFonts w:ascii="Times New Roman" w:hAnsi="Times New Roman" w:cs="Times New Roman"/>
          <w:sz w:val="24"/>
          <w:szCs w:val="24"/>
        </w:rPr>
        <w:t>Koľkokrát ste nechápavému človeku povedali: Ty Talian!? Alebo ste už niekoho nazvali lakomým Škótom? Zdá sa, že príslušníci jednotlivých krajín vždy zdieľajú nejaký gén, ktorý im vytvára – nazvyme to AURU. A keďže jazyk tvoria ľudia, je len prirodzené, že si pomenovania krajín a národnosti ľudia požičiavajú na pomenovanie vlastných nedostatkov či iných javov.</w:t>
      </w:r>
    </w:p>
    <w:p w:rsidR="00E7328E" w:rsidRPr="00545775" w:rsidRDefault="00E7328E" w:rsidP="005E2471">
      <w:pPr>
        <w:spacing w:line="360" w:lineRule="auto"/>
        <w:rPr>
          <w:rFonts w:ascii="Times New Roman" w:hAnsi="Times New Roman" w:cs="Times New Roman"/>
          <w:color w:val="0070C0"/>
          <w:sz w:val="24"/>
          <w:szCs w:val="24"/>
        </w:rPr>
      </w:pPr>
      <w:r>
        <w:rPr>
          <w:rFonts w:ascii="Times New Roman" w:hAnsi="Times New Roman" w:cs="Times New Roman"/>
          <w:sz w:val="24"/>
          <w:szCs w:val="24"/>
        </w:rPr>
        <w:t xml:space="preserve"> Ž</w:t>
      </w:r>
      <w:r w:rsidRPr="00545775">
        <w:rPr>
          <w:rFonts w:ascii="Times New Roman" w:hAnsi="Times New Roman" w:cs="Times New Roman"/>
          <w:sz w:val="24"/>
          <w:szCs w:val="24"/>
        </w:rPr>
        <w:t xml:space="preserve">ijeme v dobe techniky a rýchleho života, </w:t>
      </w:r>
      <w:r>
        <w:rPr>
          <w:rFonts w:ascii="Times New Roman" w:hAnsi="Times New Roman" w:cs="Times New Roman"/>
          <w:sz w:val="24"/>
          <w:szCs w:val="24"/>
        </w:rPr>
        <w:t xml:space="preserve">to spôsobuje, </w:t>
      </w:r>
      <w:r w:rsidRPr="00545775">
        <w:rPr>
          <w:rFonts w:ascii="Times New Roman" w:hAnsi="Times New Roman" w:cs="Times New Roman"/>
          <w:sz w:val="24"/>
          <w:szCs w:val="24"/>
        </w:rPr>
        <w:t xml:space="preserve">že nestíhame vnímať alebo sa ani nesnažíme porozumieť veciam okolo nás. Vždy keď sa mi niekto snaží objasniť svet počítačov, skončí to mojou rezignáciou. „Je to pre mňa španielská dedina,“ poviem nakoniec. To, čo je u mňa „španielské“, je u anglicky hovoriaceho človeka „grécke.“ On by totiž povedal: </w:t>
      </w:r>
      <w:r w:rsidRPr="00545775">
        <w:rPr>
          <w:rFonts w:ascii="Times New Roman" w:hAnsi="Times New Roman" w:cs="Times New Roman"/>
          <w:color w:val="0070C0"/>
          <w:sz w:val="24"/>
          <w:szCs w:val="24"/>
        </w:rPr>
        <w:t>„It</w:t>
      </w:r>
      <w:r w:rsidRPr="00545775">
        <w:rPr>
          <w:rFonts w:ascii="Times New Roman" w:hAnsi="Times New Roman" w:cs="Times New Roman"/>
          <w:color w:val="0070C0"/>
          <w:sz w:val="24"/>
          <w:szCs w:val="24"/>
          <w:lang w:val="en-US"/>
        </w:rPr>
        <w:t>`s Greek to me.</w:t>
      </w:r>
      <w:r w:rsidRPr="00545775">
        <w:rPr>
          <w:rFonts w:ascii="Times New Roman" w:hAnsi="Times New Roman" w:cs="Times New Roman"/>
          <w:color w:val="0070C0"/>
          <w:sz w:val="24"/>
          <w:szCs w:val="24"/>
        </w:rPr>
        <w:t xml:space="preserve">“ </w:t>
      </w:r>
    </w:p>
    <w:p w:rsidR="00E7328E" w:rsidRPr="00545775" w:rsidRDefault="00E7328E" w:rsidP="005E2471">
      <w:pPr>
        <w:spacing w:line="360" w:lineRule="auto"/>
        <w:rPr>
          <w:rFonts w:ascii="Berlin Sans FB" w:hAnsi="Berlin Sans FB" w:cs="Berlin Sans FB"/>
          <w:sz w:val="24"/>
          <w:szCs w:val="24"/>
          <w:lang w:val="en-US"/>
        </w:rPr>
      </w:pPr>
      <w:r w:rsidRPr="00545775">
        <w:rPr>
          <w:rFonts w:ascii="Berlin Sans FB" w:hAnsi="Berlin Sans FB" w:cs="Berlin Sans FB"/>
          <w:sz w:val="24"/>
          <w:szCs w:val="24"/>
        </w:rPr>
        <w:t xml:space="preserve">Example: </w:t>
      </w:r>
      <w:r w:rsidRPr="00545775">
        <w:rPr>
          <w:rFonts w:ascii="Berlin Sans FB" w:hAnsi="Berlin Sans FB" w:cs="Berlin Sans FB"/>
          <w:sz w:val="24"/>
          <w:szCs w:val="24"/>
          <w:lang w:val="en-US"/>
        </w:rPr>
        <w:t>I`ve tried to read the manual but it`s Greek to me.</w:t>
      </w:r>
    </w:p>
    <w:p w:rsidR="00E7328E" w:rsidRPr="00545775" w:rsidRDefault="00E7328E" w:rsidP="005E2471">
      <w:pPr>
        <w:spacing w:line="360" w:lineRule="auto"/>
        <w:rPr>
          <w:rFonts w:ascii="Times New Roman" w:hAnsi="Times New Roman" w:cs="Times New Roman"/>
          <w:color w:val="ED7D31"/>
          <w:sz w:val="24"/>
          <w:szCs w:val="24"/>
        </w:rPr>
      </w:pPr>
      <w:r w:rsidRPr="00545775">
        <w:rPr>
          <w:rFonts w:ascii="Times New Roman" w:hAnsi="Times New Roman" w:cs="Times New Roman"/>
          <w:sz w:val="24"/>
          <w:szCs w:val="24"/>
        </w:rPr>
        <w:t xml:space="preserve">Podľa meteorológov by sme si v týchto dňoch mali užívať babie leto. Pri preklade do angličtiny sa nenamáhajte hľadaním slova babie. Anglickí „spíkeri“ majú totiž </w:t>
      </w:r>
      <w:r w:rsidRPr="00545775">
        <w:rPr>
          <w:rFonts w:ascii="Times New Roman" w:hAnsi="Times New Roman" w:cs="Times New Roman"/>
          <w:color w:val="ED7D31"/>
          <w:sz w:val="24"/>
          <w:szCs w:val="24"/>
        </w:rPr>
        <w:t>„Indian summer.“</w:t>
      </w:r>
    </w:p>
    <w:p w:rsidR="00E7328E" w:rsidRPr="00545775" w:rsidRDefault="00E7328E" w:rsidP="005E2471">
      <w:pPr>
        <w:spacing w:line="360" w:lineRule="auto"/>
        <w:rPr>
          <w:rFonts w:ascii="Times New Roman" w:hAnsi="Times New Roman" w:cs="Times New Roman"/>
          <w:color w:val="FF0000"/>
          <w:sz w:val="24"/>
          <w:szCs w:val="24"/>
        </w:rPr>
      </w:pPr>
      <w:r w:rsidRPr="00545775">
        <w:rPr>
          <w:rFonts w:ascii="Times New Roman" w:hAnsi="Times New Roman" w:cs="Times New Roman"/>
          <w:sz w:val="24"/>
          <w:szCs w:val="24"/>
        </w:rPr>
        <w:t xml:space="preserve">A u Indiánov ešte ostaňme. Pri dnešnom nadmernom počte absolventov VŠ nastáva (alebo čoskoro nastane) situácia, keď všetci budú chcieť byť šéfom a nebude dostatok ľudí na reálnu prácu. Takýto stav sa v angličtine označuje ako </w:t>
      </w:r>
      <w:r w:rsidRPr="00545775">
        <w:rPr>
          <w:rFonts w:ascii="Times New Roman" w:hAnsi="Times New Roman" w:cs="Times New Roman"/>
          <w:color w:val="FF0000"/>
          <w:sz w:val="24"/>
          <w:szCs w:val="24"/>
        </w:rPr>
        <w:t>„too many chiefs and not enough Indians.“</w:t>
      </w:r>
    </w:p>
    <w:p w:rsidR="00E7328E" w:rsidRPr="00545775" w:rsidRDefault="00E7328E" w:rsidP="000E7685">
      <w:pPr>
        <w:spacing w:line="240" w:lineRule="auto"/>
        <w:rPr>
          <w:rFonts w:ascii="Berlin Sans FB" w:hAnsi="Berlin Sans FB" w:cs="Berlin Sans FB"/>
          <w:sz w:val="24"/>
          <w:szCs w:val="24"/>
        </w:rPr>
      </w:pPr>
      <w:r w:rsidRPr="00545775">
        <w:rPr>
          <w:rFonts w:ascii="Berlin Sans FB" w:hAnsi="Berlin Sans FB" w:cs="Berlin Sans FB"/>
          <w:sz w:val="24"/>
          <w:szCs w:val="24"/>
        </w:rPr>
        <w:t>Example: “The trouble with this country is too many chiefs and not enough Indians.“</w:t>
      </w:r>
    </w:p>
    <w:p w:rsidR="00E7328E" w:rsidRPr="00545775" w:rsidRDefault="00E7328E" w:rsidP="000E7685">
      <w:pPr>
        <w:spacing w:line="240" w:lineRule="auto"/>
        <w:rPr>
          <w:rFonts w:ascii="Berlin Sans FB" w:hAnsi="Berlin Sans FB" w:cs="Berlin Sans FB"/>
          <w:sz w:val="24"/>
          <w:szCs w:val="24"/>
        </w:rPr>
      </w:pPr>
      <w:r w:rsidRPr="00545775">
        <w:rPr>
          <w:rFonts w:ascii="Berlin Sans FB" w:hAnsi="Berlin Sans FB" w:cs="Berlin Sans FB"/>
          <w:sz w:val="24"/>
          <w:szCs w:val="24"/>
        </w:rPr>
        <w:t xml:space="preserve">                 “What this institution has is too many chiefs and not enough Indians.“</w:t>
      </w:r>
    </w:p>
    <w:p w:rsidR="00E7328E" w:rsidRPr="00545775" w:rsidRDefault="00E7328E" w:rsidP="00DE1087">
      <w:pPr>
        <w:spacing w:line="360" w:lineRule="auto"/>
        <w:rPr>
          <w:rFonts w:ascii="Times New Roman" w:hAnsi="Times New Roman" w:cs="Times New Roman"/>
          <w:sz w:val="24"/>
          <w:szCs w:val="24"/>
        </w:rPr>
      </w:pPr>
      <w:r w:rsidRPr="00545775">
        <w:rPr>
          <w:rFonts w:ascii="Times New Roman" w:hAnsi="Times New Roman" w:cs="Times New Roman"/>
          <w:sz w:val="24"/>
          <w:szCs w:val="24"/>
        </w:rPr>
        <w:t xml:space="preserve">Vždy keď si s niekým výjdete na pizzu, pivo či kávu sa vás pri odchode z reštaurácie  čašník opýta, či platíte spolu alebo každý za seba. Slovné spojenie „každý zvlášť“ prekladáme ako </w:t>
      </w:r>
      <w:r w:rsidRPr="00545775">
        <w:rPr>
          <w:rFonts w:ascii="Times New Roman" w:hAnsi="Times New Roman" w:cs="Times New Roman"/>
          <w:color w:val="00B050"/>
          <w:sz w:val="24"/>
          <w:szCs w:val="24"/>
        </w:rPr>
        <w:t>„go Dutch.“</w:t>
      </w:r>
      <w:r w:rsidRPr="00545775">
        <w:rPr>
          <w:rFonts w:ascii="Times New Roman" w:hAnsi="Times New Roman" w:cs="Times New Roman"/>
          <w:sz w:val="24"/>
          <w:szCs w:val="24"/>
        </w:rPr>
        <w:t xml:space="preserve"> A pritom „Dutch“ znamená holandský, Holanďan.</w:t>
      </w:r>
    </w:p>
    <w:p w:rsidR="00E7328E" w:rsidRPr="00545775" w:rsidRDefault="00E7328E" w:rsidP="006F5B8A">
      <w:pPr>
        <w:spacing w:line="240" w:lineRule="auto"/>
        <w:rPr>
          <w:rFonts w:ascii="Berlin Sans FB" w:hAnsi="Berlin Sans FB" w:cs="Berlin Sans FB"/>
          <w:sz w:val="24"/>
          <w:szCs w:val="24"/>
        </w:rPr>
      </w:pPr>
      <w:r>
        <w:rPr>
          <w:rFonts w:ascii="Berlin Sans FB" w:hAnsi="Berlin Sans FB" w:cs="Berlin Sans FB"/>
          <w:sz w:val="24"/>
          <w:szCs w:val="24"/>
        </w:rPr>
        <w:t>Example: “When we go out with my</w:t>
      </w:r>
      <w:r w:rsidRPr="00545775">
        <w:rPr>
          <w:rFonts w:ascii="Berlin Sans FB" w:hAnsi="Berlin Sans FB" w:cs="Berlin Sans FB"/>
          <w:sz w:val="24"/>
          <w:szCs w:val="24"/>
        </w:rPr>
        <w:t xml:space="preserve"> friends, we usually go Dutch.“</w:t>
      </w:r>
    </w:p>
    <w:p w:rsidR="00E7328E" w:rsidRPr="00545775" w:rsidRDefault="00E7328E" w:rsidP="006F5B8A">
      <w:pPr>
        <w:spacing w:line="240" w:lineRule="auto"/>
        <w:rPr>
          <w:rFonts w:ascii="Berlin Sans FB" w:hAnsi="Berlin Sans FB" w:cs="Berlin Sans FB"/>
          <w:sz w:val="24"/>
          <w:szCs w:val="24"/>
        </w:rPr>
      </w:pPr>
      <w:r w:rsidRPr="00545775">
        <w:rPr>
          <w:rFonts w:ascii="Berlin Sans FB" w:hAnsi="Berlin Sans FB" w:cs="Berlin Sans FB"/>
          <w:sz w:val="24"/>
          <w:szCs w:val="24"/>
        </w:rPr>
        <w:t xml:space="preserve">               “Shall we go Dutch, tonight? No, not this time. Tonight </w:t>
      </w:r>
      <w:r w:rsidRPr="00545775">
        <w:rPr>
          <w:rFonts w:ascii="Berlin Sans FB" w:hAnsi="Berlin Sans FB" w:cs="Berlin Sans FB"/>
          <w:sz w:val="24"/>
          <w:szCs w:val="24"/>
          <w:lang w:val="en-US"/>
        </w:rPr>
        <w:t>it`s on me</w:t>
      </w:r>
      <w:r w:rsidRPr="00545775">
        <w:rPr>
          <w:rFonts w:ascii="Berlin Sans FB" w:hAnsi="Berlin Sans FB" w:cs="Berlin Sans FB"/>
          <w:sz w:val="24"/>
          <w:szCs w:val="24"/>
        </w:rPr>
        <w:t>.“</w:t>
      </w:r>
    </w:p>
    <w:p w:rsidR="00E7328E" w:rsidRPr="005E2471" w:rsidRDefault="00E7328E" w:rsidP="005E2471">
      <w:pPr>
        <w:spacing w:line="360" w:lineRule="auto"/>
        <w:rPr>
          <w:rFonts w:ascii="Cambria" w:hAnsi="Cambria" w:cs="Cambria"/>
          <w:color w:val="002060"/>
          <w:sz w:val="24"/>
          <w:szCs w:val="24"/>
        </w:rPr>
      </w:pPr>
      <w:r w:rsidRPr="00545775">
        <w:rPr>
          <w:rFonts w:ascii="Times New Roman" w:hAnsi="Times New Roman" w:cs="Times New Roman"/>
          <w:sz w:val="24"/>
          <w:szCs w:val="24"/>
        </w:rPr>
        <w:t xml:space="preserve">A z Holandska poďme ešte do Číny, odkiaľ k nám putuje množstvo produktov. Ak si nejaký objednáte (a nemusí byť z Číny!) a nie a nie sa ho dočkať, môžete svoju vlečúcu sa zásielku označiť ako </w:t>
      </w:r>
      <w:r w:rsidRPr="00545775">
        <w:rPr>
          <w:rFonts w:ascii="Times New Roman" w:hAnsi="Times New Roman" w:cs="Times New Roman"/>
          <w:color w:val="002060"/>
          <w:sz w:val="24"/>
          <w:szCs w:val="24"/>
        </w:rPr>
        <w:t xml:space="preserve">„slow boat to China.“ </w:t>
      </w:r>
      <w:r w:rsidRPr="00545775">
        <w:rPr>
          <w:rFonts w:ascii="Times New Roman" w:hAnsi="Times New Roman" w:cs="Times New Roman"/>
          <w:color w:val="002060"/>
          <w:sz w:val="24"/>
          <w:szCs w:val="24"/>
        </w:rPr>
        <w:sym w:font="Wingdings" w:char="F04A"/>
      </w:r>
      <w:r w:rsidRPr="00545775">
        <w:rPr>
          <w:rFonts w:ascii="Times New Roman" w:hAnsi="Times New Roman" w:cs="Times New Roman"/>
          <w:color w:val="002060"/>
          <w:sz w:val="24"/>
          <w:szCs w:val="24"/>
        </w:rPr>
        <w:t xml:space="preserve"> </w:t>
      </w:r>
      <w:r>
        <w:rPr>
          <w:rFonts w:ascii="Times New Roman" w:hAnsi="Times New Roman" w:cs="Times New Roman"/>
          <w:color w:val="000000"/>
          <w:sz w:val="24"/>
          <w:szCs w:val="24"/>
        </w:rPr>
        <w:t>Týmto výrazom môžeme označiť všetky vlečúce sa záležitosti.</w:t>
      </w:r>
    </w:p>
    <w:sectPr w:rsidR="00E7328E" w:rsidRPr="005E2471" w:rsidSect="0027671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28E" w:rsidRDefault="00E7328E" w:rsidP="006F5B8A">
      <w:pPr>
        <w:spacing w:after="0" w:line="240" w:lineRule="auto"/>
      </w:pPr>
      <w:r>
        <w:separator/>
      </w:r>
    </w:p>
  </w:endnote>
  <w:endnote w:type="continuationSeparator" w:id="0">
    <w:p w:rsidR="00E7328E" w:rsidRDefault="00E7328E" w:rsidP="006F5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imes">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8E" w:rsidRDefault="00E732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28E" w:rsidRDefault="00E7328E" w:rsidP="006F5B8A">
      <w:pPr>
        <w:spacing w:after="0" w:line="240" w:lineRule="auto"/>
      </w:pPr>
      <w:r>
        <w:separator/>
      </w:r>
    </w:p>
  </w:footnote>
  <w:footnote w:type="continuationSeparator" w:id="0">
    <w:p w:rsidR="00E7328E" w:rsidRDefault="00E7328E" w:rsidP="006F5B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28E" w:rsidRDefault="00E7328E">
    <w:pPr>
      <w:pStyle w:val="Header"/>
    </w:pPr>
    <w:r>
      <w:rPr>
        <w:noProof/>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0;margin-top:0;width:453.5pt;height:370.9pt;z-index:-251656192;mso-position-horizontal:center;mso-position-horizontal-relative:margin;mso-position-vertical:center;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0FB2"/>
    <w:rsid w:val="000B6055"/>
    <w:rsid w:val="000E7685"/>
    <w:rsid w:val="00162E20"/>
    <w:rsid w:val="001C65E7"/>
    <w:rsid w:val="00276716"/>
    <w:rsid w:val="00345A90"/>
    <w:rsid w:val="004412BF"/>
    <w:rsid w:val="00545775"/>
    <w:rsid w:val="005B5226"/>
    <w:rsid w:val="005E2471"/>
    <w:rsid w:val="006A4C24"/>
    <w:rsid w:val="006F5B8A"/>
    <w:rsid w:val="00763DAA"/>
    <w:rsid w:val="007C3FF0"/>
    <w:rsid w:val="00891440"/>
    <w:rsid w:val="00A76E5E"/>
    <w:rsid w:val="00CA4702"/>
    <w:rsid w:val="00DE1087"/>
    <w:rsid w:val="00E7328E"/>
    <w:rsid w:val="00EA0FB2"/>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716"/>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5B8A"/>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F5B8A"/>
  </w:style>
  <w:style w:type="paragraph" w:styleId="Footer">
    <w:name w:val="footer"/>
    <w:basedOn w:val="Normal"/>
    <w:link w:val="FooterChar"/>
    <w:uiPriority w:val="99"/>
    <w:rsid w:val="006F5B8A"/>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F5B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136</TotalTime>
  <Pages>1</Pages>
  <Words>337</Words>
  <Characters>1924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spsdtt</dc:creator>
  <cp:keywords/>
  <dc:description/>
  <cp:lastModifiedBy>pocitac</cp:lastModifiedBy>
  <cp:revision>4</cp:revision>
  <dcterms:created xsi:type="dcterms:W3CDTF">2014-10-08T10:27:00Z</dcterms:created>
  <dcterms:modified xsi:type="dcterms:W3CDTF">2014-10-10T10:31:00Z</dcterms:modified>
</cp:coreProperties>
</file>